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CE47" w14:textId="77777777" w:rsidR="00C340EC" w:rsidRPr="008570C0" w:rsidRDefault="00C340EC"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34BA43AC" w14:textId="77777777" w:rsidR="00C340EC" w:rsidRPr="008570C0" w:rsidRDefault="00C340EC"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8C2FB11" w14:textId="77777777" w:rsidR="00C340EC" w:rsidRPr="008570C0" w:rsidRDefault="00C340EC"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B26B65C" w14:textId="77777777" w:rsidR="00C340EC" w:rsidRPr="008570C0" w:rsidRDefault="00C340EC"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72EB293" w14:textId="77777777" w:rsidR="00C340EC" w:rsidRPr="008570C0" w:rsidRDefault="00C340EC"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CF37A5">
        <w:rPr>
          <w:rFonts w:ascii="Leelawadee UI" w:hAnsi="Leelawadee UI" w:cs="Leelawadee UI"/>
          <w:b/>
          <w:bCs/>
          <w:noProof/>
          <w:sz w:val="18"/>
          <w:szCs w:val="18"/>
        </w:rPr>
        <w:t>OPD/CMD/SC-19/2023</w:t>
      </w:r>
    </w:p>
    <w:p w14:paraId="1585925D" w14:textId="77777777" w:rsidR="00C340EC" w:rsidRPr="008570C0" w:rsidRDefault="00C340EC" w:rsidP="00112D7B">
      <w:pPr>
        <w:spacing w:after="0" w:line="240" w:lineRule="auto"/>
        <w:jc w:val="center"/>
        <w:rPr>
          <w:rFonts w:ascii="Leelawadee UI" w:hAnsi="Leelawadee UI" w:cs="Leelawadee UI"/>
          <w:b/>
          <w:bCs/>
          <w:noProof/>
          <w:sz w:val="18"/>
          <w:szCs w:val="18"/>
        </w:rPr>
      </w:pPr>
      <w:r w:rsidRPr="00CF37A5">
        <w:rPr>
          <w:rFonts w:ascii="Leelawadee UI" w:hAnsi="Leelawadee UI" w:cs="Leelawadee UI"/>
          <w:b/>
          <w:bCs/>
          <w:noProof/>
          <w:sz w:val="18"/>
          <w:szCs w:val="18"/>
        </w:rPr>
        <w:t>"ADQUISICIÓN DE FERTILIZANTES Y MATERIALES PARA CANCHA DE FÚTBOL”</w:t>
      </w:r>
    </w:p>
    <w:p w14:paraId="404CAEE9" w14:textId="77777777" w:rsidR="00C340EC" w:rsidRPr="008570C0" w:rsidRDefault="00C340EC" w:rsidP="00112D7B">
      <w:pPr>
        <w:spacing w:after="0" w:line="240" w:lineRule="auto"/>
        <w:jc w:val="center"/>
        <w:rPr>
          <w:rFonts w:ascii="Leelawadee UI" w:hAnsi="Leelawadee UI" w:cs="Leelawadee UI"/>
          <w:b/>
          <w:bCs/>
          <w:sz w:val="20"/>
          <w:szCs w:val="20"/>
        </w:rPr>
      </w:pPr>
    </w:p>
    <w:p w14:paraId="58DEF22A" w14:textId="77777777" w:rsidR="00C340EC" w:rsidRPr="008570C0" w:rsidRDefault="00C340EC"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C340EC" w:rsidRPr="008570C0" w14:paraId="1C5639AB" w14:textId="77777777" w:rsidTr="008570C0">
        <w:tc>
          <w:tcPr>
            <w:tcW w:w="4106" w:type="dxa"/>
            <w:vAlign w:val="center"/>
          </w:tcPr>
          <w:p w14:paraId="7BFD2712"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9D0DA5F"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C340EC" w:rsidRPr="008570C0" w14:paraId="20238D9E" w14:textId="77777777" w:rsidTr="008570C0">
        <w:tc>
          <w:tcPr>
            <w:tcW w:w="4106" w:type="dxa"/>
            <w:vAlign w:val="center"/>
          </w:tcPr>
          <w:p w14:paraId="32EF0FB7"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83ABAF8" w14:textId="77777777" w:rsidR="00C340EC" w:rsidRPr="008570C0" w:rsidRDefault="00C340EC"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C340EC" w:rsidRPr="008570C0" w14:paraId="1DE81AC3" w14:textId="77777777" w:rsidTr="008570C0">
        <w:tc>
          <w:tcPr>
            <w:tcW w:w="4106" w:type="dxa"/>
            <w:vAlign w:val="center"/>
          </w:tcPr>
          <w:p w14:paraId="0EFCB1DB"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F3FCEAA"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C340EC" w:rsidRPr="008570C0" w14:paraId="344A8B84" w14:textId="77777777" w:rsidTr="008570C0">
        <w:tc>
          <w:tcPr>
            <w:tcW w:w="4106" w:type="dxa"/>
            <w:vAlign w:val="center"/>
          </w:tcPr>
          <w:p w14:paraId="6C577DDC"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738444A6" w14:textId="77777777" w:rsidR="00C340EC" w:rsidRPr="008570C0" w:rsidRDefault="00C340EC" w:rsidP="00112D7B">
            <w:pPr>
              <w:rPr>
                <w:rFonts w:ascii="Leelawadee UI" w:hAnsi="Leelawadee UI" w:cs="Leelawadee UI"/>
                <w:sz w:val="18"/>
                <w:szCs w:val="18"/>
                <w:lang w:val="es-ES_tradnl" w:eastAsia="es-ES"/>
              </w:rPr>
            </w:pPr>
            <w:r w:rsidRPr="00CF37A5">
              <w:rPr>
                <w:rFonts w:ascii="Leelawadee UI" w:hAnsi="Leelawadee UI" w:cs="Leelawadee UI"/>
                <w:noProof/>
                <w:sz w:val="18"/>
                <w:szCs w:val="18"/>
                <w:lang w:val="es-ES_tradnl" w:eastAsia="es-ES"/>
              </w:rPr>
              <w:t>Cerrado</w:t>
            </w:r>
          </w:p>
        </w:tc>
      </w:tr>
      <w:tr w:rsidR="00C340EC" w:rsidRPr="008570C0" w14:paraId="014E83B4" w14:textId="77777777" w:rsidTr="008570C0">
        <w:tc>
          <w:tcPr>
            <w:tcW w:w="4106" w:type="dxa"/>
            <w:vAlign w:val="center"/>
          </w:tcPr>
          <w:p w14:paraId="2AD7207E"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A065DF0" w14:textId="77777777" w:rsidR="00C340EC" w:rsidRPr="008570C0" w:rsidRDefault="00C340EC" w:rsidP="00112D7B">
            <w:pPr>
              <w:rPr>
                <w:rFonts w:ascii="Leelawadee UI" w:hAnsi="Leelawadee UI" w:cs="Leelawadee UI"/>
                <w:b/>
                <w:sz w:val="18"/>
                <w:szCs w:val="18"/>
                <w:lang w:val="es-ES_tradnl" w:eastAsia="es-ES"/>
              </w:rPr>
            </w:pPr>
            <w:r w:rsidRPr="00CF37A5">
              <w:rPr>
                <w:rFonts w:ascii="Leelawadee UI" w:hAnsi="Leelawadee UI" w:cs="Leelawadee UI"/>
                <w:b/>
                <w:noProof/>
                <w:sz w:val="18"/>
                <w:szCs w:val="18"/>
                <w:lang w:val="es-ES_tradnl" w:eastAsia="es-ES"/>
              </w:rPr>
              <w:t>Se podrá adjudicar a varios licitantes</w:t>
            </w:r>
          </w:p>
        </w:tc>
      </w:tr>
      <w:tr w:rsidR="00C340EC" w:rsidRPr="008570C0" w14:paraId="35FB64C7" w14:textId="77777777" w:rsidTr="008570C0">
        <w:tc>
          <w:tcPr>
            <w:tcW w:w="4106" w:type="dxa"/>
            <w:vAlign w:val="center"/>
          </w:tcPr>
          <w:p w14:paraId="3C1F36C1"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48463F5" w14:textId="77777777" w:rsidR="00C340EC" w:rsidRPr="008570C0" w:rsidRDefault="00C340EC" w:rsidP="00112D7B">
            <w:pPr>
              <w:rPr>
                <w:rFonts w:ascii="Leelawadee UI" w:hAnsi="Leelawadee UI" w:cs="Leelawadee UI"/>
                <w:b/>
                <w:sz w:val="18"/>
                <w:szCs w:val="18"/>
                <w:lang w:val="es-ES_tradnl" w:eastAsia="es-ES"/>
              </w:rPr>
            </w:pPr>
            <w:r w:rsidRPr="00CF37A5">
              <w:rPr>
                <w:rFonts w:ascii="Leelawadee UI" w:hAnsi="Leelawadee UI" w:cs="Leelawadee UI"/>
                <w:b/>
                <w:noProof/>
                <w:sz w:val="18"/>
                <w:szCs w:val="18"/>
                <w:lang w:val="es-ES_tradnl" w:eastAsia="es-ES"/>
              </w:rPr>
              <w:t>249 y 252</w:t>
            </w:r>
          </w:p>
        </w:tc>
      </w:tr>
      <w:tr w:rsidR="00C340EC" w:rsidRPr="008570C0" w14:paraId="75BD03EC" w14:textId="77777777" w:rsidTr="008570C0">
        <w:tc>
          <w:tcPr>
            <w:tcW w:w="4106" w:type="dxa"/>
            <w:vAlign w:val="center"/>
          </w:tcPr>
          <w:p w14:paraId="0855F7AB"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50B18A3"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C340EC" w:rsidRPr="008570C0" w14:paraId="010E6401" w14:textId="77777777" w:rsidTr="006D4358">
        <w:trPr>
          <w:trHeight w:val="303"/>
        </w:trPr>
        <w:tc>
          <w:tcPr>
            <w:tcW w:w="4106" w:type="dxa"/>
            <w:vAlign w:val="center"/>
          </w:tcPr>
          <w:p w14:paraId="6F4C6559"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0D907D5" w14:textId="61623B66" w:rsidR="00C340EC" w:rsidRPr="008570C0" w:rsidRDefault="00815DE7"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Martes 18 de abril de 2023</w:t>
            </w:r>
          </w:p>
        </w:tc>
      </w:tr>
      <w:tr w:rsidR="00C340EC" w:rsidRPr="008570C0" w14:paraId="6141666E" w14:textId="77777777" w:rsidTr="006D4358">
        <w:trPr>
          <w:trHeight w:val="948"/>
        </w:trPr>
        <w:tc>
          <w:tcPr>
            <w:tcW w:w="4106" w:type="dxa"/>
            <w:vAlign w:val="center"/>
          </w:tcPr>
          <w:p w14:paraId="201F23E0"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5B013FA"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EFB4DBA"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9E1A9F0"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C340EC" w:rsidRPr="008570C0" w14:paraId="4B468E9D" w14:textId="77777777" w:rsidTr="008570C0">
        <w:tc>
          <w:tcPr>
            <w:tcW w:w="4106" w:type="dxa"/>
            <w:vAlign w:val="center"/>
          </w:tcPr>
          <w:p w14:paraId="250368BF"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0ED6389D" w14:textId="0119B796" w:rsidR="00C340EC" w:rsidRPr="008570C0" w:rsidRDefault="00815DE7"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Jueves</w:t>
            </w:r>
            <w:r w:rsidR="00C340EC" w:rsidRPr="00CF37A5">
              <w:rPr>
                <w:rFonts w:ascii="Leelawadee UI" w:hAnsi="Leelawadee UI" w:cs="Leelawadee UI"/>
                <w:b/>
                <w:bCs/>
                <w:noProof/>
                <w:sz w:val="18"/>
                <w:szCs w:val="18"/>
              </w:rPr>
              <w:t xml:space="preserve"> 2</w:t>
            </w:r>
            <w:r>
              <w:rPr>
                <w:rFonts w:ascii="Leelawadee UI" w:hAnsi="Leelawadee UI" w:cs="Leelawadee UI"/>
                <w:b/>
                <w:bCs/>
                <w:noProof/>
                <w:sz w:val="18"/>
                <w:szCs w:val="18"/>
              </w:rPr>
              <w:t>7</w:t>
            </w:r>
            <w:r w:rsidR="00C340EC" w:rsidRPr="00CF37A5">
              <w:rPr>
                <w:rFonts w:ascii="Leelawadee UI" w:hAnsi="Leelawadee UI" w:cs="Leelawadee UI"/>
                <w:b/>
                <w:bCs/>
                <w:noProof/>
                <w:sz w:val="18"/>
                <w:szCs w:val="18"/>
              </w:rPr>
              <w:t xml:space="preserve"> de abril de 2023</w:t>
            </w:r>
            <w:r w:rsidR="00C340EC" w:rsidRPr="008570C0">
              <w:rPr>
                <w:rFonts w:ascii="Leelawadee UI" w:hAnsi="Leelawadee UI" w:cs="Leelawadee UI"/>
                <w:b/>
                <w:bCs/>
                <w:noProof/>
                <w:sz w:val="18"/>
                <w:szCs w:val="18"/>
              </w:rPr>
              <w:t xml:space="preserve"> a las 13:00 horas.</w:t>
            </w:r>
            <w:r w:rsidR="00C340EC"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C340EC" w:rsidRPr="008570C0" w14:paraId="2B7D25B1" w14:textId="77777777" w:rsidTr="00546EA7">
        <w:trPr>
          <w:trHeight w:val="1236"/>
        </w:trPr>
        <w:tc>
          <w:tcPr>
            <w:tcW w:w="4106" w:type="dxa"/>
            <w:vAlign w:val="center"/>
          </w:tcPr>
          <w:p w14:paraId="6CDA03FC"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02D7CA6B" w14:textId="38E77656" w:rsidR="00C340EC" w:rsidRPr="00546EA7" w:rsidRDefault="00815DE7"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Jueves 27</w:t>
            </w:r>
            <w:r w:rsidR="00C340EC" w:rsidRPr="00CF37A5">
              <w:rPr>
                <w:rFonts w:ascii="Leelawadee UI" w:hAnsi="Leelawadee UI" w:cs="Leelawadee UI"/>
                <w:b/>
                <w:noProof/>
                <w:sz w:val="18"/>
                <w:szCs w:val="18"/>
              </w:rPr>
              <w:t xml:space="preserve"> de abril de 2023</w:t>
            </w:r>
            <w:r w:rsidR="00C340EC" w:rsidRPr="008570C0">
              <w:rPr>
                <w:rFonts w:ascii="Leelawadee UI" w:hAnsi="Leelawadee UI" w:cs="Leelawadee UI"/>
                <w:b/>
                <w:noProof/>
                <w:sz w:val="18"/>
                <w:szCs w:val="18"/>
              </w:rPr>
              <w:t xml:space="preserve"> a las 13:00 horas.</w:t>
            </w:r>
            <w:r w:rsidR="00C340EC" w:rsidRPr="008570C0">
              <w:rPr>
                <w:rFonts w:ascii="Leelawadee UI" w:hAnsi="Leelawadee UI" w:cs="Leelawadee UI"/>
                <w:b/>
                <w:sz w:val="18"/>
                <w:szCs w:val="18"/>
              </w:rPr>
              <w:t xml:space="preserve"> </w:t>
            </w:r>
            <w:r w:rsidR="00C340EC" w:rsidRPr="008570C0">
              <w:rPr>
                <w:rFonts w:ascii="Leelawadee UI" w:hAnsi="Leelawadee UI" w:cs="Leelawadee UI"/>
                <w:sz w:val="18"/>
                <w:szCs w:val="18"/>
              </w:rPr>
              <w:t>En las oficinas de Órgano Interno de Control, con domicilio: Independencia 105 Sur, colonia centro en Tlajomulco de Zúñiga, Jalisco</w:t>
            </w:r>
          </w:p>
        </w:tc>
      </w:tr>
      <w:tr w:rsidR="00C340EC" w:rsidRPr="008570C0" w14:paraId="655887A8" w14:textId="77777777" w:rsidTr="00FF5693">
        <w:trPr>
          <w:trHeight w:val="631"/>
        </w:trPr>
        <w:tc>
          <w:tcPr>
            <w:tcW w:w="4106" w:type="dxa"/>
            <w:vAlign w:val="center"/>
          </w:tcPr>
          <w:p w14:paraId="7B1BC154"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2D4B60A"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C340EC" w:rsidRPr="008570C0" w14:paraId="49A32EA7" w14:textId="77777777" w:rsidTr="008570C0">
        <w:tc>
          <w:tcPr>
            <w:tcW w:w="4106" w:type="dxa"/>
            <w:vAlign w:val="center"/>
          </w:tcPr>
          <w:p w14:paraId="105912C6"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431E822"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4418F64" w14:textId="77777777" w:rsidR="00C340EC" w:rsidRDefault="00C340EC" w:rsidP="00E41DF6">
      <w:pPr>
        <w:rPr>
          <w:rFonts w:ascii="Leelawadee UI" w:hAnsi="Leelawadee UI" w:cs="Leelawadee UI"/>
          <w:b/>
          <w:bCs/>
          <w:sz w:val="18"/>
          <w:szCs w:val="18"/>
        </w:rPr>
      </w:pPr>
    </w:p>
    <w:p w14:paraId="3226B72F" w14:textId="77777777" w:rsidR="00C340EC" w:rsidRPr="008570C0" w:rsidRDefault="00C340EC"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
        <w:gridCol w:w="1268"/>
        <w:gridCol w:w="1060"/>
        <w:gridCol w:w="5630"/>
      </w:tblGrid>
      <w:tr w:rsidR="00C340EC" w:rsidRPr="008570C0" w14:paraId="0D5B0C45" w14:textId="77777777" w:rsidTr="0012539D">
        <w:trPr>
          <w:trHeight w:val="315"/>
          <w:jc w:val="center"/>
        </w:trPr>
        <w:tc>
          <w:tcPr>
            <w:tcW w:w="279" w:type="dxa"/>
            <w:shd w:val="clear" w:color="auto" w:fill="006666"/>
            <w:vAlign w:val="center"/>
            <w:hideMark/>
          </w:tcPr>
          <w:p w14:paraId="124E6756" w14:textId="77777777" w:rsidR="00C340EC" w:rsidRPr="00DB696B" w:rsidRDefault="00C340EC"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64DEF8E0" w14:textId="77777777" w:rsidR="00C340EC" w:rsidRPr="00DB696B" w:rsidRDefault="00C340EC"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58FE90C6" w14:textId="77777777" w:rsidR="00C340EC" w:rsidRPr="00DB696B" w:rsidRDefault="00C340EC"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3904EF3F" w14:textId="77777777" w:rsidR="00C340EC" w:rsidRPr="00DB696B" w:rsidRDefault="00C340EC"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12539D" w:rsidRPr="008570C0" w14:paraId="2DE42D01" w14:textId="77777777" w:rsidTr="0012539D">
        <w:trPr>
          <w:trHeight w:val="318"/>
          <w:jc w:val="center"/>
        </w:trPr>
        <w:tc>
          <w:tcPr>
            <w:tcW w:w="279" w:type="dxa"/>
            <w:shd w:val="clear" w:color="auto" w:fill="auto"/>
            <w:vAlign w:val="center"/>
            <w:hideMark/>
          </w:tcPr>
          <w:p w14:paraId="78F2785F"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14:paraId="0900D564" w14:textId="230040C7"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10</w:t>
            </w:r>
          </w:p>
        </w:tc>
        <w:tc>
          <w:tcPr>
            <w:tcW w:w="1116" w:type="dxa"/>
            <w:shd w:val="clear" w:color="auto" w:fill="auto"/>
            <w:vAlign w:val="center"/>
          </w:tcPr>
          <w:p w14:paraId="000720FE" w14:textId="5BC1CB76"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Costal</w:t>
            </w:r>
          </w:p>
        </w:tc>
        <w:tc>
          <w:tcPr>
            <w:tcW w:w="6188" w:type="dxa"/>
            <w:shd w:val="clear" w:color="auto" w:fill="auto"/>
            <w:vAlign w:val="center"/>
          </w:tcPr>
          <w:p w14:paraId="2C896493" w14:textId="2C077957"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50 kg. De urea granular 46</w:t>
            </w:r>
          </w:p>
        </w:tc>
      </w:tr>
      <w:tr w:rsidR="0012539D" w:rsidRPr="008570C0" w14:paraId="794724D9" w14:textId="77777777" w:rsidTr="0012539D">
        <w:trPr>
          <w:trHeight w:val="280"/>
          <w:jc w:val="center"/>
        </w:trPr>
        <w:tc>
          <w:tcPr>
            <w:tcW w:w="279" w:type="dxa"/>
            <w:shd w:val="clear" w:color="auto" w:fill="auto"/>
            <w:vAlign w:val="center"/>
            <w:hideMark/>
          </w:tcPr>
          <w:p w14:paraId="259F390F"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14:paraId="685CC90B" w14:textId="34A75E69"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hAnsi="Leelawadee UI" w:cs="Leelawadee UI"/>
                <w:sz w:val="18"/>
                <w:szCs w:val="18"/>
              </w:rPr>
              <w:t>2</w:t>
            </w:r>
          </w:p>
        </w:tc>
        <w:tc>
          <w:tcPr>
            <w:tcW w:w="1116" w:type="dxa"/>
            <w:shd w:val="clear" w:color="auto" w:fill="auto"/>
            <w:vAlign w:val="center"/>
          </w:tcPr>
          <w:p w14:paraId="4A99879B" w14:textId="13DDB53E"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Litro</w:t>
            </w:r>
          </w:p>
        </w:tc>
        <w:tc>
          <w:tcPr>
            <w:tcW w:w="6188" w:type="dxa"/>
            <w:shd w:val="clear" w:color="auto" w:fill="auto"/>
            <w:vAlign w:val="center"/>
          </w:tcPr>
          <w:p w14:paraId="7EF432A0" w14:textId="28E8D966"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Pr>
                <w:rFonts w:ascii="Leelawadee UI" w:hAnsi="Leelawadee UI" w:cs="Leelawadee UI"/>
                <w:sz w:val="18"/>
                <w:szCs w:val="18"/>
              </w:rPr>
              <w:t>I</w:t>
            </w:r>
            <w:r w:rsidRPr="0012539D">
              <w:rPr>
                <w:rFonts w:ascii="Leelawadee UI" w:hAnsi="Leelawadee UI" w:cs="Leelawadee UI"/>
                <w:sz w:val="18"/>
                <w:szCs w:val="18"/>
              </w:rPr>
              <w:t>nsecticida Regent 44</w:t>
            </w:r>
          </w:p>
        </w:tc>
      </w:tr>
      <w:tr w:rsidR="0012539D" w:rsidRPr="008570C0" w14:paraId="73581A0E" w14:textId="77777777" w:rsidTr="0012539D">
        <w:trPr>
          <w:trHeight w:val="416"/>
          <w:jc w:val="center"/>
        </w:trPr>
        <w:tc>
          <w:tcPr>
            <w:tcW w:w="279" w:type="dxa"/>
            <w:shd w:val="clear" w:color="auto" w:fill="auto"/>
            <w:vAlign w:val="center"/>
          </w:tcPr>
          <w:p w14:paraId="395D9B6F"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3</w:t>
            </w:r>
          </w:p>
        </w:tc>
        <w:tc>
          <w:tcPr>
            <w:tcW w:w="1293" w:type="dxa"/>
            <w:shd w:val="clear" w:color="auto" w:fill="auto"/>
            <w:vAlign w:val="center"/>
          </w:tcPr>
          <w:p w14:paraId="5720BBE0" w14:textId="3B7ECFDC"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hAnsi="Leelawadee UI" w:cs="Leelawadee UI"/>
                <w:sz w:val="18"/>
                <w:szCs w:val="18"/>
              </w:rPr>
              <w:t>1</w:t>
            </w:r>
          </w:p>
        </w:tc>
        <w:tc>
          <w:tcPr>
            <w:tcW w:w="1116" w:type="dxa"/>
            <w:shd w:val="clear" w:color="auto" w:fill="auto"/>
            <w:vAlign w:val="center"/>
          </w:tcPr>
          <w:p w14:paraId="1DD47651" w14:textId="1E179AB0"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Galón</w:t>
            </w:r>
          </w:p>
        </w:tc>
        <w:tc>
          <w:tcPr>
            <w:tcW w:w="6188" w:type="dxa"/>
            <w:shd w:val="clear" w:color="auto" w:fill="auto"/>
            <w:vAlign w:val="center"/>
          </w:tcPr>
          <w:p w14:paraId="7ACBB127" w14:textId="2A886F28"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20 litro</w:t>
            </w:r>
            <w:r>
              <w:rPr>
                <w:rFonts w:ascii="Leelawadee UI" w:hAnsi="Leelawadee UI" w:cs="Leelawadee UI"/>
                <w:sz w:val="18"/>
                <w:szCs w:val="18"/>
              </w:rPr>
              <w:t>s</w:t>
            </w:r>
            <w:r w:rsidRPr="0012539D">
              <w:rPr>
                <w:rFonts w:ascii="Leelawadee UI" w:hAnsi="Leelawadee UI" w:cs="Leelawadee UI"/>
                <w:sz w:val="18"/>
                <w:szCs w:val="18"/>
              </w:rPr>
              <w:t xml:space="preserve"> de Fertilizante foliar Liquido, nutriente vegetal, con aminoácidos y hormonas para altos rendimientos</w:t>
            </w:r>
          </w:p>
        </w:tc>
      </w:tr>
      <w:tr w:rsidR="0012539D" w:rsidRPr="008570C0" w14:paraId="35F52B49" w14:textId="77777777" w:rsidTr="0012539D">
        <w:trPr>
          <w:trHeight w:val="416"/>
          <w:jc w:val="center"/>
        </w:trPr>
        <w:tc>
          <w:tcPr>
            <w:tcW w:w="279" w:type="dxa"/>
            <w:shd w:val="clear" w:color="auto" w:fill="auto"/>
            <w:vAlign w:val="center"/>
          </w:tcPr>
          <w:p w14:paraId="15EC72B7"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4</w:t>
            </w:r>
          </w:p>
        </w:tc>
        <w:tc>
          <w:tcPr>
            <w:tcW w:w="1293" w:type="dxa"/>
            <w:shd w:val="clear" w:color="auto" w:fill="auto"/>
            <w:vAlign w:val="center"/>
          </w:tcPr>
          <w:p w14:paraId="2AF9920D" w14:textId="0C3E954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hAnsi="Leelawadee UI" w:cs="Leelawadee UI"/>
                <w:sz w:val="18"/>
                <w:szCs w:val="18"/>
              </w:rPr>
              <w:t>100</w:t>
            </w:r>
          </w:p>
        </w:tc>
        <w:tc>
          <w:tcPr>
            <w:tcW w:w="1116" w:type="dxa"/>
            <w:shd w:val="clear" w:color="auto" w:fill="auto"/>
            <w:vAlign w:val="center"/>
          </w:tcPr>
          <w:p w14:paraId="4364BFB5" w14:textId="57F17439"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Metro</w:t>
            </w:r>
          </w:p>
        </w:tc>
        <w:tc>
          <w:tcPr>
            <w:tcW w:w="6188" w:type="dxa"/>
            <w:shd w:val="clear" w:color="auto" w:fill="auto"/>
            <w:vAlign w:val="center"/>
          </w:tcPr>
          <w:p w14:paraId="0B1B6B6F" w14:textId="122EF623"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Manguera de Gel de 3/4</w:t>
            </w:r>
          </w:p>
        </w:tc>
      </w:tr>
      <w:tr w:rsidR="0012539D" w:rsidRPr="008570C0" w14:paraId="69C2119D" w14:textId="77777777" w:rsidTr="0012539D">
        <w:trPr>
          <w:trHeight w:val="416"/>
          <w:jc w:val="center"/>
        </w:trPr>
        <w:tc>
          <w:tcPr>
            <w:tcW w:w="279" w:type="dxa"/>
            <w:shd w:val="clear" w:color="auto" w:fill="auto"/>
            <w:vAlign w:val="center"/>
          </w:tcPr>
          <w:p w14:paraId="198A5E92"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5</w:t>
            </w:r>
          </w:p>
        </w:tc>
        <w:tc>
          <w:tcPr>
            <w:tcW w:w="1293" w:type="dxa"/>
            <w:shd w:val="clear" w:color="auto" w:fill="auto"/>
            <w:vAlign w:val="center"/>
          </w:tcPr>
          <w:p w14:paraId="6C5AD2B7" w14:textId="650487B8"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hAnsi="Leelawadee UI" w:cs="Leelawadee UI"/>
                <w:sz w:val="18"/>
                <w:szCs w:val="18"/>
              </w:rPr>
              <w:t>6</w:t>
            </w:r>
          </w:p>
        </w:tc>
        <w:tc>
          <w:tcPr>
            <w:tcW w:w="1116" w:type="dxa"/>
            <w:shd w:val="clear" w:color="auto" w:fill="auto"/>
            <w:vAlign w:val="center"/>
          </w:tcPr>
          <w:p w14:paraId="7352A1DA" w14:textId="79D795F3"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Pieza</w:t>
            </w:r>
          </w:p>
        </w:tc>
        <w:tc>
          <w:tcPr>
            <w:tcW w:w="6188" w:type="dxa"/>
            <w:shd w:val="clear" w:color="auto" w:fill="auto"/>
            <w:vAlign w:val="center"/>
          </w:tcPr>
          <w:p w14:paraId="44180D46" w14:textId="15C61EB4"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"Cubeta de 19 Litros de Pintura para pasto base de agua color blanco para señalamientos en superficies deportivas, que no dañe el pasto.</w:t>
            </w:r>
          </w:p>
        </w:tc>
      </w:tr>
    </w:tbl>
    <w:p w14:paraId="444D31C4" w14:textId="77777777" w:rsidR="00C340EC" w:rsidRPr="008570C0" w:rsidRDefault="00C340EC" w:rsidP="00212D1F">
      <w:pPr>
        <w:jc w:val="both"/>
        <w:rPr>
          <w:rFonts w:ascii="Leelawadee UI" w:hAnsi="Leelawadee UI" w:cs="Leelawadee UI"/>
          <w:sz w:val="18"/>
          <w:szCs w:val="18"/>
        </w:rPr>
      </w:pPr>
    </w:p>
    <w:p w14:paraId="607AF6C1"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6859400C"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2FB08D1"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38E0874"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AE70B67"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CAD5046"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FED6FF5"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2ED04BD"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49DB8E5E" w14:textId="77777777" w:rsidR="00C340EC"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C353C28" w14:textId="77777777" w:rsidR="0012539D" w:rsidRDefault="0012539D" w:rsidP="00212D1F">
      <w:pPr>
        <w:jc w:val="both"/>
        <w:rPr>
          <w:rFonts w:ascii="Leelawadee UI" w:hAnsi="Leelawadee UI" w:cs="Leelawadee UI"/>
          <w:sz w:val="18"/>
          <w:szCs w:val="18"/>
        </w:rPr>
      </w:pPr>
    </w:p>
    <w:p w14:paraId="06F17F79"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9B3F7D5"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08378D09"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62A400D"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2DE80BE4" w14:textId="77777777" w:rsidR="00C340EC" w:rsidRPr="008570C0" w:rsidRDefault="00C340E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A1CE326" w14:textId="77777777" w:rsidR="00C340EC" w:rsidRPr="008570C0" w:rsidRDefault="00C340EC"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14300ED" w14:textId="77777777" w:rsidR="00C340EC" w:rsidRPr="008570C0" w:rsidRDefault="00C340EC"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2872898" w14:textId="77777777" w:rsidR="00C340EC" w:rsidRPr="008570C0" w:rsidRDefault="00C340EC"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162CEDF2" w14:textId="77777777" w:rsidR="00C340EC" w:rsidRPr="008570C0" w:rsidRDefault="00C340E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54B107A8" w14:textId="77777777" w:rsidR="00C340EC" w:rsidRDefault="00C340EC"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67FA611" w14:textId="77777777" w:rsidR="00C340EC" w:rsidRPr="008570C0" w:rsidRDefault="00C340EC" w:rsidP="00E41DF6">
      <w:pPr>
        <w:spacing w:after="0" w:line="240" w:lineRule="auto"/>
        <w:jc w:val="both"/>
        <w:rPr>
          <w:rFonts w:ascii="Leelawadee UI" w:hAnsi="Leelawadee UI" w:cs="Leelawadee UI"/>
          <w:sz w:val="18"/>
          <w:szCs w:val="18"/>
        </w:rPr>
      </w:pPr>
    </w:p>
    <w:p w14:paraId="0A1296DF" w14:textId="77777777" w:rsidR="00C340EC"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0632A170" w14:textId="77777777" w:rsidR="00C340EC" w:rsidRDefault="00C340EC" w:rsidP="00212D1F">
      <w:pPr>
        <w:jc w:val="both"/>
        <w:rPr>
          <w:rFonts w:ascii="Leelawadee UI" w:hAnsi="Leelawadee UI" w:cs="Leelawadee UI"/>
          <w:sz w:val="18"/>
          <w:szCs w:val="18"/>
        </w:rPr>
      </w:pPr>
    </w:p>
    <w:p w14:paraId="353B1541" w14:textId="77777777" w:rsidR="00C340EC" w:rsidRDefault="00C340EC" w:rsidP="00212D1F">
      <w:pPr>
        <w:jc w:val="both"/>
        <w:rPr>
          <w:rFonts w:ascii="Leelawadee UI" w:hAnsi="Leelawadee UI" w:cs="Leelawadee UI"/>
          <w:sz w:val="18"/>
          <w:szCs w:val="18"/>
        </w:rPr>
      </w:pPr>
    </w:p>
    <w:p w14:paraId="5F67F08B" w14:textId="0151ABDE" w:rsidR="0012539D" w:rsidRPr="008570C0" w:rsidRDefault="0012539D" w:rsidP="00212D1F">
      <w:pPr>
        <w:jc w:val="both"/>
        <w:rPr>
          <w:rFonts w:ascii="Leelawadee UI" w:hAnsi="Leelawadee UI" w:cs="Leelawadee UI"/>
          <w:sz w:val="18"/>
          <w:szCs w:val="18"/>
        </w:rPr>
        <w:sectPr w:rsidR="0012539D"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18400CE" w14:textId="77777777" w:rsidR="00C340EC" w:rsidRPr="008570C0" w:rsidRDefault="00C340EC"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01F9F6D" w14:textId="77777777" w:rsidR="00C340EC" w:rsidRPr="008570C0" w:rsidRDefault="00C340EC" w:rsidP="000035CD">
      <w:pPr>
        <w:spacing w:after="0" w:line="240" w:lineRule="auto"/>
        <w:jc w:val="both"/>
        <w:rPr>
          <w:rFonts w:ascii="Leelawadee UI" w:hAnsi="Leelawadee UI" w:cs="Leelawadee UI"/>
          <w:b/>
          <w:bCs/>
          <w:sz w:val="18"/>
          <w:szCs w:val="18"/>
        </w:rPr>
        <w:sectPr w:rsidR="00C340EC"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4833E21A" w14:textId="77777777" w:rsidR="00C340EC" w:rsidRDefault="00C340EC" w:rsidP="000035CD">
      <w:pPr>
        <w:spacing w:after="0" w:line="240" w:lineRule="auto"/>
        <w:jc w:val="both"/>
        <w:rPr>
          <w:rFonts w:ascii="Leelawadee UI" w:hAnsi="Leelawadee UI" w:cs="Leelawadee UI"/>
          <w:b/>
          <w:bCs/>
          <w:sz w:val="18"/>
          <w:szCs w:val="18"/>
        </w:rPr>
        <w:sectPr w:rsidR="00C340EC"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0975E08E" w14:textId="77777777" w:rsidR="00C340EC" w:rsidRPr="008570C0" w:rsidRDefault="00C340EC" w:rsidP="000035CD">
      <w:pPr>
        <w:spacing w:after="0" w:line="240" w:lineRule="auto"/>
        <w:jc w:val="both"/>
        <w:rPr>
          <w:rFonts w:ascii="Leelawadee UI" w:hAnsi="Leelawadee UI" w:cs="Leelawadee UI"/>
          <w:b/>
          <w:bCs/>
          <w:sz w:val="18"/>
          <w:szCs w:val="18"/>
        </w:rPr>
      </w:pPr>
    </w:p>
    <w:sectPr w:rsidR="00C340EC" w:rsidRPr="008570C0" w:rsidSect="00C340EC">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C2D9" w14:textId="77777777" w:rsidR="00E869A5" w:rsidRDefault="00E869A5" w:rsidP="003667C0">
      <w:pPr>
        <w:spacing w:after="0" w:line="240" w:lineRule="auto"/>
      </w:pPr>
      <w:r>
        <w:separator/>
      </w:r>
    </w:p>
  </w:endnote>
  <w:endnote w:type="continuationSeparator" w:id="0">
    <w:p w14:paraId="492EABA1" w14:textId="77777777" w:rsidR="00E869A5" w:rsidRDefault="00E869A5"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DEAE" w14:textId="77777777" w:rsidR="00C340EC" w:rsidRDefault="00C340EC">
    <w:pPr>
      <w:pStyle w:val="Piedepgina"/>
    </w:pPr>
    <w:r>
      <w:rPr>
        <w:noProof/>
        <w:lang w:eastAsia="es-MX"/>
      </w:rPr>
      <w:drawing>
        <wp:anchor distT="0" distB="0" distL="114300" distR="114300" simplePos="0" relativeHeight="251666432" behindDoc="1" locked="0" layoutInCell="1" allowOverlap="1" wp14:anchorId="7362CF26" wp14:editId="30B1E2D6">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D79" w14:textId="77777777" w:rsidR="00C340EC" w:rsidRDefault="00C340EC">
    <w:pPr>
      <w:pStyle w:val="Piedepgina"/>
    </w:pPr>
    <w:r>
      <w:rPr>
        <w:noProof/>
        <w:lang w:eastAsia="es-MX"/>
      </w:rPr>
      <w:drawing>
        <wp:anchor distT="0" distB="0" distL="114300" distR="114300" simplePos="0" relativeHeight="251665408" behindDoc="1" locked="0" layoutInCell="1" allowOverlap="1" wp14:anchorId="1A1E028B" wp14:editId="0C544E0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F32A" w14:textId="77777777" w:rsidR="00C340EC" w:rsidRDefault="00C340EC">
    <w:pPr>
      <w:pStyle w:val="Piedepgina"/>
    </w:pPr>
    <w:r>
      <w:rPr>
        <w:noProof/>
        <w:lang w:eastAsia="es-MX"/>
      </w:rPr>
      <w:drawing>
        <wp:anchor distT="0" distB="0" distL="114300" distR="114300" simplePos="0" relativeHeight="251663360" behindDoc="1" locked="0" layoutInCell="1" allowOverlap="1" wp14:anchorId="06967E1D" wp14:editId="5670CC64">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49B8"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F912E73" wp14:editId="2FAFDF8C">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AE29" w14:textId="77777777" w:rsidR="00E869A5" w:rsidRDefault="00E869A5" w:rsidP="003667C0">
      <w:pPr>
        <w:spacing w:after="0" w:line="240" w:lineRule="auto"/>
      </w:pPr>
      <w:r>
        <w:separator/>
      </w:r>
    </w:p>
  </w:footnote>
  <w:footnote w:type="continuationSeparator" w:id="0">
    <w:p w14:paraId="6D960C71" w14:textId="77777777" w:rsidR="00E869A5" w:rsidRDefault="00E869A5"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8FA3" w14:textId="77777777" w:rsidR="00C340EC" w:rsidRPr="00D91583" w:rsidRDefault="00C340EC"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B84DD71" wp14:editId="032FE3BD">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F40792A" wp14:editId="4775203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2EA745BE" w14:textId="77777777" w:rsidR="00C340EC" w:rsidRDefault="00C340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E3E5" w14:textId="77777777" w:rsidR="00C340EC" w:rsidRPr="003667C0" w:rsidRDefault="00C340E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3357F34D" wp14:editId="501D965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54498BE" w14:textId="77777777" w:rsidR="00C340EC" w:rsidRPr="003667C0" w:rsidRDefault="00C340EC"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3A46E9E" w14:textId="77777777" w:rsidR="00C340EC" w:rsidRPr="003667C0" w:rsidRDefault="00C340E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63462B6" w14:textId="77777777" w:rsidR="00C340EC" w:rsidRDefault="00C340E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47DF" w14:textId="77777777" w:rsidR="00C340EC" w:rsidRPr="003667C0" w:rsidRDefault="00C340E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9428A4F" wp14:editId="28C0C6C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6FA2D98" w14:textId="77777777" w:rsidR="00C340EC" w:rsidRPr="003667C0" w:rsidRDefault="00C340EC"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6B41C87" w14:textId="77777777" w:rsidR="00C340EC" w:rsidRPr="003667C0" w:rsidRDefault="00C340E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6B727A1" w14:textId="77777777" w:rsidR="00C340EC" w:rsidRDefault="00C340E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B1EE"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05DF876" wp14:editId="7011A26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5A9CAA2"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DCF742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AA7EB1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539D"/>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930E7"/>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15DE7"/>
    <w:rsid w:val="00856862"/>
    <w:rsid w:val="008570C0"/>
    <w:rsid w:val="00870A29"/>
    <w:rsid w:val="00896971"/>
    <w:rsid w:val="008B6325"/>
    <w:rsid w:val="008E3094"/>
    <w:rsid w:val="00946A64"/>
    <w:rsid w:val="00955B9E"/>
    <w:rsid w:val="009742D9"/>
    <w:rsid w:val="009D6FBC"/>
    <w:rsid w:val="00A00730"/>
    <w:rsid w:val="00A040A1"/>
    <w:rsid w:val="00A54BB3"/>
    <w:rsid w:val="00AF1C66"/>
    <w:rsid w:val="00AF6800"/>
    <w:rsid w:val="00B55652"/>
    <w:rsid w:val="00B73BE0"/>
    <w:rsid w:val="00B92828"/>
    <w:rsid w:val="00BD1233"/>
    <w:rsid w:val="00BD1FFE"/>
    <w:rsid w:val="00C25E68"/>
    <w:rsid w:val="00C340EC"/>
    <w:rsid w:val="00C35DA6"/>
    <w:rsid w:val="00C51784"/>
    <w:rsid w:val="00C6356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869A5"/>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DF8B8"/>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1232</Words>
  <Characters>6779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2022-08-19T16:12:00Z</cp:lastPrinted>
  <dcterms:created xsi:type="dcterms:W3CDTF">2023-04-13T15:29:00Z</dcterms:created>
  <dcterms:modified xsi:type="dcterms:W3CDTF">2023-04-18T20:25:00Z</dcterms:modified>
</cp:coreProperties>
</file>